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5" w:rsidRDefault="00B73AD5" w:rsidP="002057F0">
      <w:pPr>
        <w:pStyle w:val="Titre2"/>
        <w:jc w:val="center"/>
        <w:rPr>
          <w:color w:val="C00000"/>
          <w:sz w:val="22"/>
          <w:szCs w:val="22"/>
        </w:rPr>
      </w:pPr>
    </w:p>
    <w:p w:rsidR="00A26273" w:rsidRPr="00635805" w:rsidRDefault="00635805" w:rsidP="002057F0">
      <w:pPr>
        <w:pStyle w:val="Titre2"/>
        <w:jc w:val="center"/>
        <w:rPr>
          <w:color w:val="C00000"/>
          <w:sz w:val="22"/>
          <w:szCs w:val="22"/>
        </w:rPr>
      </w:pPr>
      <w:r w:rsidRPr="00635805">
        <w:rPr>
          <w:color w:val="C00000"/>
          <w:sz w:val="22"/>
          <w:szCs w:val="22"/>
        </w:rPr>
        <w:t>Programme</w:t>
      </w:r>
      <w:r w:rsidR="002057F0" w:rsidRPr="00635805">
        <w:rPr>
          <w:color w:val="C00000"/>
          <w:sz w:val="22"/>
          <w:szCs w:val="22"/>
        </w:rPr>
        <w:t xml:space="preserve"> </w:t>
      </w:r>
      <w:r w:rsidRPr="00635805">
        <w:rPr>
          <w:color w:val="C00000"/>
          <w:sz w:val="22"/>
          <w:szCs w:val="22"/>
        </w:rPr>
        <w:t xml:space="preserve">préliminaire </w:t>
      </w:r>
      <w:r w:rsidR="007105DE" w:rsidRPr="00635805">
        <w:rPr>
          <w:color w:val="C00000"/>
          <w:sz w:val="22"/>
          <w:szCs w:val="22"/>
        </w:rPr>
        <w:t>du DIU « </w:t>
      </w:r>
      <w:r w:rsidR="002057F0" w:rsidRPr="00635805">
        <w:rPr>
          <w:color w:val="C00000"/>
          <w:sz w:val="22"/>
          <w:szCs w:val="22"/>
        </w:rPr>
        <w:t>maladies cardiaques héréditaires</w:t>
      </w:r>
      <w:r w:rsidR="00466B0B">
        <w:rPr>
          <w:color w:val="C00000"/>
          <w:sz w:val="22"/>
          <w:szCs w:val="22"/>
        </w:rPr>
        <w:t xml:space="preserve"> 2020-2021</w:t>
      </w:r>
      <w:r w:rsidR="007105DE" w:rsidRPr="00635805">
        <w:rPr>
          <w:color w:val="C00000"/>
          <w:sz w:val="22"/>
          <w:szCs w:val="22"/>
        </w:rPr>
        <w:t> »</w:t>
      </w:r>
    </w:p>
    <w:p w:rsidR="00B73AD5" w:rsidRDefault="00B73AD5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</w:p>
    <w:p w:rsidR="00B73AD5" w:rsidRDefault="00B73AD5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</w:p>
    <w:p w:rsidR="00A26273" w:rsidRPr="00B73AD5" w:rsidRDefault="00A26273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 xml:space="preserve">Généralités </w:t>
      </w:r>
    </w:p>
    <w:p w:rsidR="00A26273" w:rsidRPr="00B73AD5" w:rsidRDefault="00E1605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Prise en charge pluridisciplin</w:t>
      </w:r>
      <w:r w:rsidR="00635805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aire et intégration des acteurs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Chevalier Philippe</w:t>
      </w:r>
    </w:p>
    <w:p w:rsidR="00A26273" w:rsidRPr="00B73AD5" w:rsidRDefault="00A26273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De la cellule à l’ECG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Chevalier Philippe</w:t>
      </w:r>
    </w:p>
    <w:p w:rsidR="001B4678" w:rsidRPr="00B73AD5" w:rsidRDefault="001B4678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Classification des cardiomyopathies et démarche étiologique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Charron Philippe</w:t>
      </w:r>
    </w:p>
    <w:p w:rsidR="00855C3B" w:rsidRPr="00B73AD5" w:rsidRDefault="005B3709" w:rsidP="002057F0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PEC après une mort subite du sujet jeune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Chevalier Philippe</w:t>
      </w:r>
    </w:p>
    <w:p w:rsidR="00635805" w:rsidRPr="00B73AD5" w:rsidRDefault="00635805" w:rsidP="00C744BB">
      <w:pPr>
        <w:pStyle w:val="Paragraphedeliste"/>
        <w:spacing w:after="0"/>
        <w:rPr>
          <w:rFonts w:asciiTheme="majorHAnsi" w:eastAsia="Batang" w:hAnsiTheme="majorHAnsi"/>
          <w:color w:val="31849B"/>
          <w:sz w:val="18"/>
          <w:szCs w:val="18"/>
        </w:rPr>
      </w:pPr>
    </w:p>
    <w:p w:rsidR="00A26273" w:rsidRPr="00B73AD5" w:rsidRDefault="00A26273" w:rsidP="002057F0">
      <w:pPr>
        <w:spacing w:after="0"/>
        <w:rPr>
          <w:rFonts w:asciiTheme="majorHAnsi" w:eastAsia="Batang" w:hAnsiTheme="majorHAnsi"/>
          <w:b/>
          <w:color w:val="31849B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/>
          <w:sz w:val="18"/>
          <w:szCs w:val="18"/>
          <w:u w:val="single"/>
        </w:rPr>
        <w:t xml:space="preserve">Biologie moléculaire et </w:t>
      </w:r>
      <w:r w:rsidR="0034593C" w:rsidRPr="00B73AD5">
        <w:rPr>
          <w:rFonts w:asciiTheme="majorHAnsi" w:eastAsia="Batang" w:hAnsiTheme="majorHAnsi"/>
          <w:b/>
          <w:color w:val="31849B"/>
          <w:sz w:val="18"/>
          <w:szCs w:val="18"/>
          <w:u w:val="single"/>
        </w:rPr>
        <w:t>séquençage</w:t>
      </w:r>
    </w:p>
    <w:p w:rsidR="00202847" w:rsidRPr="005F7292" w:rsidRDefault="00635805" w:rsidP="00C744BB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B</w:t>
      </w:r>
      <w:r w:rsidR="00A26273" w:rsidRPr="00B73AD5">
        <w:rPr>
          <w:rFonts w:asciiTheme="majorHAnsi" w:eastAsia="Batang" w:hAnsiTheme="majorHAnsi"/>
          <w:color w:val="31849B"/>
          <w:sz w:val="18"/>
          <w:szCs w:val="18"/>
        </w:rPr>
        <w:t>ases de la génétique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Schott Jean Jacques</w:t>
      </w:r>
      <w:r w:rsidR="004F4CF5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</w:t>
      </w:r>
    </w:p>
    <w:p w:rsidR="005F7292" w:rsidRPr="00B73AD5" w:rsidRDefault="005F7292" w:rsidP="00C744BB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Séquençage  haut débit</w:t>
      </w:r>
      <w:r>
        <w:rPr>
          <w:rFonts w:asciiTheme="majorHAnsi" w:eastAsia="Batang" w:hAnsiTheme="majorHAnsi"/>
          <w:color w:val="31849B"/>
          <w:sz w:val="18"/>
          <w:szCs w:val="18"/>
        </w:rPr>
        <w:t xml:space="preserve"> (stratégie générale, VSI)- </w:t>
      </w:r>
      <w:proofErr w:type="spellStart"/>
      <w:r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Millat</w:t>
      </w:r>
      <w:proofErr w:type="spellEnd"/>
      <w:r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 xml:space="preserve"> Gilles</w:t>
      </w:r>
    </w:p>
    <w:p w:rsidR="00202847" w:rsidRPr="00B73AD5" w:rsidRDefault="002028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Séquençage  haut débit dans le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s cardiomyopathies héréditaires-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Richard Pascale</w:t>
      </w:r>
    </w:p>
    <w:p w:rsidR="00A26273" w:rsidRDefault="002028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 xml:space="preserve">Séquençage haut débit  dans les troubles du rythme / </w:t>
      </w:r>
      <w:proofErr w:type="spellStart"/>
      <w:r w:rsidR="00536FA4" w:rsidRPr="00B73AD5">
        <w:rPr>
          <w:rFonts w:asciiTheme="majorHAnsi" w:eastAsia="Batang" w:hAnsiTheme="majorHAnsi"/>
          <w:color w:val="31849B"/>
          <w:sz w:val="18"/>
          <w:szCs w:val="18"/>
        </w:rPr>
        <w:t>c</w:t>
      </w:r>
      <w:r w:rsidRPr="00B73AD5">
        <w:rPr>
          <w:rFonts w:asciiTheme="majorHAnsi" w:eastAsia="Batang" w:hAnsiTheme="majorHAnsi"/>
          <w:color w:val="31849B"/>
          <w:sz w:val="18"/>
          <w:szCs w:val="18"/>
        </w:rPr>
        <w:t>analopathies</w:t>
      </w:r>
      <w:proofErr w:type="spellEnd"/>
      <w:r w:rsidR="005F7292">
        <w:rPr>
          <w:rFonts w:asciiTheme="majorHAnsi" w:eastAsia="Batang" w:hAnsiTheme="majorHAnsi"/>
          <w:color w:val="31849B"/>
          <w:sz w:val="18"/>
          <w:szCs w:val="18"/>
        </w:rPr>
        <w:t>-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 xml:space="preserve"> </w:t>
      </w:r>
      <w:proofErr w:type="spellStart"/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Fressart</w:t>
      </w:r>
      <w:proofErr w:type="spellEnd"/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 xml:space="preserve"> Véronique </w:t>
      </w:r>
    </w:p>
    <w:p w:rsidR="005F7292" w:rsidRPr="00B73AD5" w:rsidRDefault="005F7292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</w:p>
    <w:p w:rsidR="00855C3B" w:rsidRPr="00B73AD5" w:rsidRDefault="00855C3B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</w:p>
    <w:p w:rsidR="00A02124" w:rsidRPr="00B73AD5" w:rsidRDefault="00833540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proofErr w:type="spellStart"/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>Canalopathies</w:t>
      </w:r>
      <w:proofErr w:type="spellEnd"/>
    </w:p>
    <w:p w:rsidR="00A26273" w:rsidRPr="00B73AD5" w:rsidRDefault="00536FA4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S</w:t>
      </w:r>
      <w:r w:rsidR="00A26273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yndrome du QT long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Denjoy Isabelle</w:t>
      </w:r>
    </w:p>
    <w:p w:rsidR="00251BC3" w:rsidRPr="00B73AD5" w:rsidRDefault="00536FA4" w:rsidP="00675888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S</w:t>
      </w:r>
      <w:r w:rsidR="00833540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yndrome du QT Court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proofErr w:type="spellStart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Extramiana</w:t>
      </w:r>
      <w:proofErr w:type="spellEnd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Fabrice</w:t>
      </w:r>
    </w:p>
    <w:p w:rsidR="00675888" w:rsidRPr="00B73AD5" w:rsidRDefault="00675888" w:rsidP="00675888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BAV congénitaux, syndrome de Brugada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Probst Vincent</w:t>
      </w:r>
    </w:p>
    <w:p w:rsidR="00855C3B" w:rsidRPr="00B73AD5" w:rsidRDefault="00536FA4" w:rsidP="002057F0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TV </w:t>
      </w:r>
      <w:proofErr w:type="spellStart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Caté</w:t>
      </w:r>
      <w:r w:rsidR="00675888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cholergique</w:t>
      </w:r>
      <w:proofErr w:type="spellEnd"/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Leenhardt Antoine</w:t>
      </w:r>
    </w:p>
    <w:p w:rsidR="00855C3B" w:rsidRPr="00B73AD5" w:rsidRDefault="00855C3B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</w:p>
    <w:p w:rsidR="00833540" w:rsidRPr="00B73AD5" w:rsidRDefault="00833540" w:rsidP="0083354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>Cardiomyopathies</w:t>
      </w:r>
      <w:r w:rsidR="00B73AD5"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 xml:space="preserve"> et autres pathologies</w:t>
      </w:r>
    </w:p>
    <w:p w:rsidR="00833540" w:rsidRPr="00B73AD5" w:rsidRDefault="00833540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Cardiomyopathie Hypertrophique (CMH)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Charron Philippe</w:t>
      </w:r>
    </w:p>
    <w:p w:rsidR="00833540" w:rsidRPr="00B73AD5" w:rsidRDefault="00833540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Cardiomyopathie Dilatée (CMD)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-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Piriou Nicolas</w:t>
      </w:r>
    </w:p>
    <w:p w:rsidR="00833540" w:rsidRPr="00B73AD5" w:rsidRDefault="006104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C</w:t>
      </w:r>
      <w:r w:rsidR="00833540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ardiomyopathie ventriculaire droite </w:t>
      </w:r>
      <w:proofErr w:type="spellStart"/>
      <w:r w:rsidR="00833540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arythmogène</w:t>
      </w:r>
      <w:proofErr w:type="spellEnd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 (DAVD / CAVD</w:t>
      </w:r>
      <w:r w:rsidR="00251BC3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)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Gandjbakhch Estelle</w:t>
      </w:r>
    </w:p>
    <w:p w:rsidR="00833540" w:rsidRPr="00B73AD5" w:rsidRDefault="00833540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Non compaction du ventricule gauche</w:t>
      </w:r>
      <w:r w:rsidR="00251BC3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 (NCVG)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Habib Gilbert</w:t>
      </w:r>
    </w:p>
    <w:p w:rsidR="00B73AD5" w:rsidRPr="00B73AD5" w:rsidRDefault="00B73AD5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Cardiomyopathies pédiatriques et syndromiques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proofErr w:type="spellStart"/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Kraiche</w:t>
      </w:r>
      <w:proofErr w:type="spellEnd"/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 xml:space="preserve"> Diala</w:t>
      </w:r>
    </w:p>
    <w:p w:rsidR="00B73AD5" w:rsidRPr="00B73AD5" w:rsidRDefault="00B73AD5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  <w:lang w:val="en-US"/>
        </w:rPr>
      </w:pPr>
      <w:proofErr w:type="spellStart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  <w:lang w:val="en-US"/>
        </w:rPr>
        <w:t>L’amylose</w:t>
      </w:r>
      <w:proofErr w:type="spellEnd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  <w:lang w:val="en-US"/>
        </w:rPr>
        <w:t xml:space="preserve"> </w:t>
      </w:r>
      <w:proofErr w:type="spellStart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  <w:lang w:val="en-US"/>
        </w:rPr>
        <w:t>cardiaque</w:t>
      </w:r>
      <w:proofErr w:type="spellEnd"/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  <w:lang w:val="en-US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  <w:lang w:val="en-US"/>
        </w:rPr>
        <w:t>Oghina Silvia</w:t>
      </w:r>
    </w:p>
    <w:p w:rsidR="00466B0B" w:rsidRPr="00466B0B" w:rsidRDefault="00B73AD5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Atteintes </w:t>
      </w:r>
      <w:r w:rsidRPr="00B73AD5">
        <w:rPr>
          <w:rFonts w:asciiTheme="majorHAnsi" w:eastAsia="Batang" w:hAnsiTheme="majorHAnsi"/>
          <w:color w:val="31849B"/>
          <w:sz w:val="18"/>
          <w:szCs w:val="18"/>
        </w:rPr>
        <w:t>cardiaques des maladies neuromusculaires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red"/>
        </w:rPr>
        <w:t xml:space="preserve">en attente </w:t>
      </w:r>
    </w:p>
    <w:p w:rsidR="00B73AD5" w:rsidRPr="00B73AD5" w:rsidRDefault="00E839A8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/>
          <w:sz w:val="18"/>
          <w:szCs w:val="18"/>
        </w:rPr>
      </w:pPr>
      <w:r>
        <w:rPr>
          <w:rFonts w:asciiTheme="majorHAnsi" w:eastAsia="Batang" w:hAnsiTheme="majorHAnsi"/>
          <w:color w:val="31849B" w:themeColor="accent5" w:themeShade="BF"/>
          <w:sz w:val="18"/>
          <w:szCs w:val="18"/>
        </w:rPr>
        <w:t>Ma</w:t>
      </w:r>
      <w:bookmarkStart w:id="0" w:name="_GoBack"/>
      <w:bookmarkEnd w:id="0"/>
      <w:r w:rsid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ladie de Fabry- </w:t>
      </w:r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red"/>
        </w:rPr>
        <w:t xml:space="preserve">en attente </w:t>
      </w:r>
      <w:r w:rsidR="00B73AD5" w:rsidRPr="00466B0B">
        <w:rPr>
          <w:rFonts w:asciiTheme="majorHAnsi" w:eastAsia="Batang" w:hAnsiTheme="majorHAnsi"/>
          <w:color w:val="31849B"/>
          <w:sz w:val="18"/>
          <w:szCs w:val="18"/>
          <w:highlight w:val="red"/>
        </w:rPr>
        <w:t xml:space="preserve"> </w:t>
      </w:r>
    </w:p>
    <w:p w:rsidR="00B73AD5" w:rsidRDefault="00B73AD5" w:rsidP="00B73AD5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</w:p>
    <w:p w:rsidR="00B73AD5" w:rsidRPr="00B73AD5" w:rsidRDefault="00B73AD5" w:rsidP="00B73AD5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>Génétique clinique</w:t>
      </w:r>
    </w:p>
    <w:p w:rsidR="00B73AD5" w:rsidRPr="00B73AD5" w:rsidRDefault="00B73AD5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Test génétique prédictif, règl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ementation-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Morel Elodie</w:t>
      </w:r>
    </w:p>
    <w:p w:rsidR="00B73AD5" w:rsidRPr="00B73AD5" w:rsidRDefault="00B73AD5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Procréation, DPN et DPI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proofErr w:type="spellStart"/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Ro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oryck</w:t>
      </w:r>
      <w:proofErr w:type="spellEnd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</w:t>
      </w:r>
      <w:proofErr w:type="spellStart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Thambo</w:t>
      </w:r>
      <w:proofErr w:type="spellEnd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Caroline</w:t>
      </w:r>
    </w:p>
    <w:p w:rsidR="00855C3B" w:rsidRPr="00B73AD5" w:rsidRDefault="00855C3B" w:rsidP="002057F0">
      <w:p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</w:p>
    <w:p w:rsidR="00873E01" w:rsidRPr="00B73AD5" w:rsidRDefault="00833540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 xml:space="preserve">Anatomopathologie et </w:t>
      </w:r>
      <w:r w:rsidR="00A26273"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>Imagerie</w:t>
      </w:r>
    </w:p>
    <w:p w:rsidR="00873E01" w:rsidRPr="00B73AD5" w:rsidRDefault="00873E01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/>
          <w:sz w:val="18"/>
          <w:szCs w:val="18"/>
        </w:rPr>
        <w:t>Mort subite et autopsie</w:t>
      </w:r>
      <w:r w:rsidR="005F7292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 xml:space="preserve">Rambaud Caroline </w:t>
      </w:r>
    </w:p>
    <w:p w:rsidR="00873E01" w:rsidRPr="00B73AD5" w:rsidRDefault="006104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A</w:t>
      </w:r>
      <w:r w:rsidR="00873E01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natomopathologie dans les 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pathologies du muscle cardiaque- </w:t>
      </w:r>
      <w:proofErr w:type="spellStart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Chalabreysse</w:t>
      </w:r>
      <w:proofErr w:type="spellEnd"/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Lara</w:t>
      </w:r>
    </w:p>
    <w:p w:rsidR="00833540" w:rsidRPr="00B73AD5" w:rsidRDefault="00873E01" w:rsidP="00833540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Echographie </w:t>
      </w:r>
      <w:r w:rsidR="00B73AD5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et IRM</w:t>
      </w: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 des cardiomyopathies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Donal Erwan</w:t>
      </w:r>
    </w:p>
    <w:p w:rsidR="00855C3B" w:rsidRPr="00B73AD5" w:rsidRDefault="00855C3B" w:rsidP="002057F0">
      <w:p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</w:p>
    <w:p w:rsidR="00A26273" w:rsidRPr="00B73AD5" w:rsidRDefault="00107766" w:rsidP="002057F0">
      <w:pPr>
        <w:spacing w:after="0"/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</w:pPr>
      <w:r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>Aspects transversaux</w:t>
      </w:r>
      <w:r w:rsidR="000073E5" w:rsidRPr="00B73AD5">
        <w:rPr>
          <w:rFonts w:asciiTheme="majorHAnsi" w:eastAsia="Batang" w:hAnsiTheme="majorHAnsi"/>
          <w:b/>
          <w:color w:val="31849B" w:themeColor="accent5" w:themeShade="BF"/>
          <w:sz w:val="18"/>
          <w:szCs w:val="18"/>
          <w:u w:val="single"/>
        </w:rPr>
        <w:t xml:space="preserve"> dans les maladies cardiaques héréditaires</w:t>
      </w:r>
    </w:p>
    <w:p w:rsidR="00251BC3" w:rsidRPr="00B73AD5" w:rsidRDefault="006104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Activité s</w:t>
      </w:r>
      <w:r w:rsidR="00107766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port</w:t>
      </w: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ive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5F7292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Carre Francois</w:t>
      </w:r>
    </w:p>
    <w:p w:rsidR="004A3229" w:rsidRPr="00B73AD5" w:rsidRDefault="00610447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Prise en charge de la G</w:t>
      </w:r>
      <w:r w:rsidR="004A3229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rossesse</w:t>
      </w:r>
      <w:r w:rsidR="005F7292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Gouton Marielle</w:t>
      </w:r>
    </w:p>
    <w:p w:rsidR="00C744BB" w:rsidRPr="00B73AD5" w:rsidRDefault="00270E79" w:rsidP="00C744BB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E36C0A" w:themeColor="accent6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Ablation</w:t>
      </w:r>
      <w:r w:rsidR="00610447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 des troubles du rythme ventriculaire</w:t>
      </w:r>
      <w:r w:rsid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Maury Philippe</w:t>
      </w:r>
    </w:p>
    <w:p w:rsidR="004A3229" w:rsidRPr="00B73AD5" w:rsidRDefault="00C744BB" w:rsidP="00B73AD5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Enjeux du Défibrillateur</w:t>
      </w:r>
      <w:r w:rsidR="00B73AD5"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, </w:t>
      </w:r>
      <w:r w:rsidR="00B73AD5" w:rsidRPr="00B73AD5">
        <w:rPr>
          <w:rFonts w:asciiTheme="majorHAnsi" w:eastAsia="Batang" w:hAnsiTheme="majorHAnsi"/>
          <w:color w:val="31849B"/>
          <w:sz w:val="18"/>
          <w:szCs w:val="18"/>
        </w:rPr>
        <w:t>t</w:t>
      </w:r>
      <w:r w:rsidRPr="00B73AD5">
        <w:rPr>
          <w:rFonts w:asciiTheme="majorHAnsi" w:eastAsia="Batang" w:hAnsiTheme="majorHAnsi"/>
          <w:color w:val="31849B"/>
          <w:sz w:val="18"/>
          <w:szCs w:val="18"/>
        </w:rPr>
        <w:t>élémédecine</w:t>
      </w:r>
      <w:r w:rsidR="00466B0B">
        <w:rPr>
          <w:rFonts w:asciiTheme="majorHAnsi" w:eastAsia="Batang" w:hAnsiTheme="majorHAnsi"/>
          <w:color w:val="31849B"/>
          <w:sz w:val="18"/>
          <w:szCs w:val="18"/>
        </w:rPr>
        <w:t xml:space="preserve">- </w:t>
      </w:r>
      <w:r w:rsidR="00466B0B" w:rsidRPr="00466B0B">
        <w:rPr>
          <w:rFonts w:asciiTheme="majorHAnsi" w:eastAsia="Batang" w:hAnsiTheme="majorHAnsi"/>
          <w:color w:val="31849B"/>
          <w:sz w:val="18"/>
          <w:szCs w:val="18"/>
          <w:highlight w:val="yellow"/>
        </w:rPr>
        <w:t>Sacher Frederic</w:t>
      </w:r>
    </w:p>
    <w:p w:rsidR="00A26273" w:rsidRPr="00B73AD5" w:rsidRDefault="00712D79" w:rsidP="00251BC3">
      <w:pPr>
        <w:pStyle w:val="Paragraphedeliste"/>
        <w:numPr>
          <w:ilvl w:val="0"/>
          <w:numId w:val="1"/>
        </w:numPr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proofErr w:type="spellStart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Orphanet</w:t>
      </w:r>
      <w:proofErr w:type="spellEnd"/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 et le Plan Maladies rares</w:t>
      </w:r>
      <w:r w:rsid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Rath Ana</w:t>
      </w:r>
    </w:p>
    <w:p w:rsidR="00C744BB" w:rsidRPr="00B73AD5" w:rsidRDefault="00711573" w:rsidP="00C744BB">
      <w:pPr>
        <w:pStyle w:val="Paragraphedeliste"/>
        <w:numPr>
          <w:ilvl w:val="0"/>
          <w:numId w:val="1"/>
        </w:numPr>
        <w:tabs>
          <w:tab w:val="left" w:pos="3048"/>
        </w:tabs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Education thérapeutique</w:t>
      </w:r>
      <w:r w:rsid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proofErr w:type="spellStart"/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Guendouz</w:t>
      </w:r>
      <w:proofErr w:type="spellEnd"/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Soulef</w:t>
      </w:r>
      <w:r w:rsidR="00C744B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</w:t>
      </w:r>
    </w:p>
    <w:p w:rsidR="00466B0B" w:rsidRDefault="00C744BB" w:rsidP="00466B0B">
      <w:pPr>
        <w:pStyle w:val="Paragraphedeliste"/>
        <w:numPr>
          <w:ilvl w:val="0"/>
          <w:numId w:val="1"/>
        </w:numPr>
        <w:tabs>
          <w:tab w:val="left" w:pos="3048"/>
        </w:tabs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B73AD5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Transition enfant-adulte</w:t>
      </w:r>
      <w:r w:rsid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- </w:t>
      </w:r>
      <w:r w:rsidR="00466B0B"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Ladouceur Magalie</w:t>
      </w:r>
    </w:p>
    <w:p w:rsidR="00466B0B" w:rsidRPr="00466B0B" w:rsidRDefault="00466B0B" w:rsidP="00466B0B">
      <w:pPr>
        <w:pStyle w:val="Paragraphedeliste"/>
        <w:numPr>
          <w:ilvl w:val="0"/>
          <w:numId w:val="1"/>
        </w:numPr>
        <w:tabs>
          <w:tab w:val="left" w:pos="3048"/>
        </w:tabs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Impact </w:t>
      </w:r>
      <w:r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psychologique du test génétique- </w:t>
      </w:r>
      <w:proofErr w:type="spellStart"/>
      <w:r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Babonneau</w:t>
      </w:r>
      <w:proofErr w:type="spellEnd"/>
      <w:r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 xml:space="preserve"> Marie-Lise </w:t>
      </w:r>
    </w:p>
    <w:p w:rsidR="00277338" w:rsidRPr="00466B0B" w:rsidRDefault="00466B0B" w:rsidP="00466B0B">
      <w:pPr>
        <w:pStyle w:val="Paragraphedeliste"/>
        <w:numPr>
          <w:ilvl w:val="0"/>
          <w:numId w:val="1"/>
        </w:numPr>
        <w:tabs>
          <w:tab w:val="left" w:pos="3048"/>
        </w:tabs>
        <w:spacing w:after="0"/>
        <w:rPr>
          <w:rFonts w:asciiTheme="majorHAnsi" w:eastAsia="Batang" w:hAnsiTheme="majorHAnsi"/>
          <w:color w:val="31849B" w:themeColor="accent5" w:themeShade="BF"/>
          <w:sz w:val="18"/>
          <w:szCs w:val="18"/>
        </w:rPr>
      </w:pPr>
      <w:r w:rsidRPr="00466B0B">
        <w:rPr>
          <w:rFonts w:asciiTheme="majorHAnsi" w:eastAsia="Batang" w:hAnsiTheme="majorHAnsi"/>
          <w:color w:val="31849B" w:themeColor="accent5" w:themeShade="BF"/>
          <w:sz w:val="18"/>
          <w:szCs w:val="18"/>
        </w:rPr>
        <w:t>Enjeux psychologiques dans les maladies ca</w:t>
      </w:r>
      <w:r>
        <w:rPr>
          <w:rFonts w:asciiTheme="majorHAnsi" w:eastAsia="Batang" w:hAnsiTheme="majorHAnsi"/>
          <w:color w:val="31849B" w:themeColor="accent5" w:themeShade="BF"/>
          <w:sz w:val="18"/>
          <w:szCs w:val="18"/>
        </w:rPr>
        <w:t xml:space="preserve">rdiaques héréditaires- </w:t>
      </w:r>
      <w:r w:rsidRPr="00466B0B">
        <w:rPr>
          <w:rFonts w:asciiTheme="majorHAnsi" w:eastAsia="Batang" w:hAnsiTheme="majorHAnsi"/>
          <w:color w:val="31849B" w:themeColor="accent5" w:themeShade="BF"/>
          <w:sz w:val="18"/>
          <w:szCs w:val="18"/>
          <w:highlight w:val="yellow"/>
        </w:rPr>
        <w:t>Michon Claire Cécile</w:t>
      </w:r>
    </w:p>
    <w:sectPr w:rsidR="00277338" w:rsidRPr="00466B0B" w:rsidSect="00675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99" w:rsidRDefault="00B21099" w:rsidP="002057F0">
      <w:pPr>
        <w:spacing w:after="0" w:line="240" w:lineRule="auto"/>
      </w:pPr>
      <w:r>
        <w:separator/>
      </w:r>
    </w:p>
  </w:endnote>
  <w:endnote w:type="continuationSeparator" w:id="0">
    <w:p w:rsidR="00B21099" w:rsidRDefault="00B21099" w:rsidP="0020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99" w:rsidRDefault="00B21099" w:rsidP="002057F0">
      <w:pPr>
        <w:spacing w:after="0" w:line="240" w:lineRule="auto"/>
      </w:pPr>
      <w:r>
        <w:separator/>
      </w:r>
    </w:p>
  </w:footnote>
  <w:footnote w:type="continuationSeparator" w:id="0">
    <w:p w:rsidR="00B21099" w:rsidRDefault="00B21099" w:rsidP="0020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05" w:rsidRDefault="00635805">
    <w:pPr>
      <w:pStyle w:val="En-tte"/>
    </w:pPr>
    <w:r>
      <w:rPr>
        <w:noProof/>
        <w:lang w:eastAsia="fr-FR"/>
      </w:rPr>
      <w:drawing>
        <wp:inline distT="0" distB="0" distL="0" distR="0" wp14:anchorId="2067DF7D" wp14:editId="4BF587FD">
          <wp:extent cx="2322830" cy="567055"/>
          <wp:effectExtent l="0" t="0" r="127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fr-FR"/>
      </w:rPr>
      <w:drawing>
        <wp:inline distT="0" distB="0" distL="0" distR="0" wp14:anchorId="61FB38D9">
          <wp:extent cx="1579245" cy="731520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fr-FR"/>
      </w:rPr>
      <w:drawing>
        <wp:inline distT="0" distB="0" distL="0" distR="0" wp14:anchorId="66EEB539">
          <wp:extent cx="1134110" cy="60960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1FD"/>
    <w:multiLevelType w:val="hybridMultilevel"/>
    <w:tmpl w:val="BA54B52A"/>
    <w:lvl w:ilvl="0" w:tplc="F484193E">
      <w:start w:val="23"/>
      <w:numFmt w:val="bullet"/>
      <w:lvlText w:val="-"/>
      <w:lvlJc w:val="left"/>
      <w:pPr>
        <w:ind w:left="720" w:hanging="360"/>
      </w:pPr>
      <w:rPr>
        <w:rFonts w:ascii="Cambria" w:eastAsia="Batang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73"/>
    <w:rsid w:val="000073E5"/>
    <w:rsid w:val="0001434C"/>
    <w:rsid w:val="000201AB"/>
    <w:rsid w:val="000A424C"/>
    <w:rsid w:val="00107766"/>
    <w:rsid w:val="00135CC7"/>
    <w:rsid w:val="001760A3"/>
    <w:rsid w:val="001A5C28"/>
    <w:rsid w:val="001B4678"/>
    <w:rsid w:val="001E3D61"/>
    <w:rsid w:val="00202847"/>
    <w:rsid w:val="002057F0"/>
    <w:rsid w:val="00225653"/>
    <w:rsid w:val="00251BC3"/>
    <w:rsid w:val="00270E79"/>
    <w:rsid w:val="00277030"/>
    <w:rsid w:val="00277338"/>
    <w:rsid w:val="002A7693"/>
    <w:rsid w:val="002F7865"/>
    <w:rsid w:val="00334924"/>
    <w:rsid w:val="0034593C"/>
    <w:rsid w:val="00356AD0"/>
    <w:rsid w:val="00380285"/>
    <w:rsid w:val="003D3A6F"/>
    <w:rsid w:val="0040030C"/>
    <w:rsid w:val="0040163B"/>
    <w:rsid w:val="004319FC"/>
    <w:rsid w:val="0043458E"/>
    <w:rsid w:val="0046157F"/>
    <w:rsid w:val="00466B0B"/>
    <w:rsid w:val="00473F1C"/>
    <w:rsid w:val="004A3229"/>
    <w:rsid w:val="004A72EF"/>
    <w:rsid w:val="004B2D48"/>
    <w:rsid w:val="004B3298"/>
    <w:rsid w:val="004C1603"/>
    <w:rsid w:val="004C5250"/>
    <w:rsid w:val="004F0519"/>
    <w:rsid w:val="004F4CF5"/>
    <w:rsid w:val="00527650"/>
    <w:rsid w:val="00536FA4"/>
    <w:rsid w:val="005723E8"/>
    <w:rsid w:val="005B3709"/>
    <w:rsid w:val="005C5283"/>
    <w:rsid w:val="005F7292"/>
    <w:rsid w:val="00610447"/>
    <w:rsid w:val="00623795"/>
    <w:rsid w:val="00635805"/>
    <w:rsid w:val="00675342"/>
    <w:rsid w:val="00675888"/>
    <w:rsid w:val="006D646D"/>
    <w:rsid w:val="007105DE"/>
    <w:rsid w:val="00711573"/>
    <w:rsid w:val="00712D79"/>
    <w:rsid w:val="007449B0"/>
    <w:rsid w:val="00746412"/>
    <w:rsid w:val="00746E43"/>
    <w:rsid w:val="0079750D"/>
    <w:rsid w:val="007C5F75"/>
    <w:rsid w:val="007D22E6"/>
    <w:rsid w:val="007E20AB"/>
    <w:rsid w:val="008104FD"/>
    <w:rsid w:val="008262F0"/>
    <w:rsid w:val="00833540"/>
    <w:rsid w:val="00855C3B"/>
    <w:rsid w:val="00873E01"/>
    <w:rsid w:val="0090434E"/>
    <w:rsid w:val="00917B2B"/>
    <w:rsid w:val="009605E3"/>
    <w:rsid w:val="009701D8"/>
    <w:rsid w:val="00991753"/>
    <w:rsid w:val="00A02124"/>
    <w:rsid w:val="00A042DF"/>
    <w:rsid w:val="00A26273"/>
    <w:rsid w:val="00A3506F"/>
    <w:rsid w:val="00AD46B2"/>
    <w:rsid w:val="00AE111E"/>
    <w:rsid w:val="00B21099"/>
    <w:rsid w:val="00B270DC"/>
    <w:rsid w:val="00B35E00"/>
    <w:rsid w:val="00B73AD5"/>
    <w:rsid w:val="00BA3BE8"/>
    <w:rsid w:val="00BB20E9"/>
    <w:rsid w:val="00BC596C"/>
    <w:rsid w:val="00BF7F75"/>
    <w:rsid w:val="00C0314D"/>
    <w:rsid w:val="00C3464B"/>
    <w:rsid w:val="00C406BE"/>
    <w:rsid w:val="00C744BB"/>
    <w:rsid w:val="00C91E4C"/>
    <w:rsid w:val="00C94AFA"/>
    <w:rsid w:val="00CC743A"/>
    <w:rsid w:val="00CD3899"/>
    <w:rsid w:val="00D00023"/>
    <w:rsid w:val="00D25867"/>
    <w:rsid w:val="00DD3314"/>
    <w:rsid w:val="00DE56E1"/>
    <w:rsid w:val="00E16057"/>
    <w:rsid w:val="00E274C1"/>
    <w:rsid w:val="00E43519"/>
    <w:rsid w:val="00E839A8"/>
    <w:rsid w:val="00EC1B11"/>
    <w:rsid w:val="00EC72D3"/>
    <w:rsid w:val="00F54206"/>
    <w:rsid w:val="00F6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0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7F0"/>
  </w:style>
  <w:style w:type="paragraph" w:styleId="Pieddepage">
    <w:name w:val="footer"/>
    <w:basedOn w:val="Normal"/>
    <w:link w:val="PieddepageCar"/>
    <w:uiPriority w:val="99"/>
    <w:unhideWhenUsed/>
    <w:rsid w:val="0020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7F0"/>
  </w:style>
  <w:style w:type="character" w:styleId="Marquedecommentaire">
    <w:name w:val="annotation reference"/>
    <w:basedOn w:val="Policepardfaut"/>
    <w:uiPriority w:val="99"/>
    <w:semiHidden/>
    <w:unhideWhenUsed/>
    <w:rsid w:val="001B4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6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6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6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BC3"/>
    <w:pPr>
      <w:ind w:left="720"/>
      <w:contextualSpacing/>
    </w:pPr>
  </w:style>
  <w:style w:type="paragraph" w:customStyle="1" w:styleId="Default">
    <w:name w:val="Default"/>
    <w:rsid w:val="00466B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0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7F0"/>
  </w:style>
  <w:style w:type="paragraph" w:styleId="Pieddepage">
    <w:name w:val="footer"/>
    <w:basedOn w:val="Normal"/>
    <w:link w:val="PieddepageCar"/>
    <w:uiPriority w:val="99"/>
    <w:unhideWhenUsed/>
    <w:rsid w:val="0020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7F0"/>
  </w:style>
  <w:style w:type="character" w:styleId="Marquedecommentaire">
    <w:name w:val="annotation reference"/>
    <w:basedOn w:val="Policepardfaut"/>
    <w:uiPriority w:val="99"/>
    <w:semiHidden/>
    <w:unhideWhenUsed/>
    <w:rsid w:val="001B4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6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6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6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6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BC3"/>
    <w:pPr>
      <w:ind w:left="720"/>
      <w:contextualSpacing/>
    </w:pPr>
  </w:style>
  <w:style w:type="paragraph" w:customStyle="1" w:styleId="Default">
    <w:name w:val="Default"/>
    <w:rsid w:val="00466B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VALLA, Camille</dc:creator>
  <cp:lastModifiedBy>VALLA, Camille</cp:lastModifiedBy>
  <cp:revision>3</cp:revision>
  <dcterms:created xsi:type="dcterms:W3CDTF">2020-09-02T13:55:00Z</dcterms:created>
  <dcterms:modified xsi:type="dcterms:W3CDTF">2020-09-02T15:13:00Z</dcterms:modified>
</cp:coreProperties>
</file>